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8CA" w:rsidRPr="009078CA" w:rsidRDefault="009078CA" w:rsidP="009078CA">
      <w:pPr>
        <w:jc w:val="center"/>
        <w:rPr>
          <w:rFonts w:ascii="Times New Roman" w:hAnsi="Times New Roman" w:cs="Times New Roman"/>
          <w:sz w:val="28"/>
          <w:szCs w:val="28"/>
        </w:rPr>
      </w:pPr>
      <w:r w:rsidRPr="009078CA">
        <w:rPr>
          <w:rFonts w:ascii="Times New Roman" w:hAnsi="Times New Roman" w:cs="Times New Roman"/>
          <w:b/>
          <w:bCs/>
          <w:sz w:val="28"/>
          <w:szCs w:val="28"/>
        </w:rPr>
        <w:t>Правительство предоставило возможность получить рассрочку по уплате страховых взносов для организаций и ИП, осуществляющих определенные виды деятельности</w:t>
      </w:r>
    </w:p>
    <w:p w:rsidR="008B32B7" w:rsidRPr="009078CA" w:rsidRDefault="009078CA" w:rsidP="009078C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555B">
        <w:rPr>
          <w:rFonts w:ascii="Times New Roman" w:hAnsi="Times New Roman" w:cs="Times New Roman"/>
        </w:rPr>
        <w:t xml:space="preserve"> </w:t>
      </w:r>
      <w:r w:rsidR="008B32B7" w:rsidRPr="001E555B">
        <w:rPr>
          <w:rFonts w:ascii="Times New Roman" w:hAnsi="Times New Roman" w:cs="Times New Roman"/>
        </w:rPr>
        <w:t xml:space="preserve">(регламентировано </w:t>
      </w:r>
      <w:r w:rsidRPr="009078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07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РФ от 17.01.2023 N 28</w:t>
      </w:r>
      <w:r w:rsidR="008B32B7" w:rsidRPr="001E555B">
        <w:rPr>
          <w:rFonts w:ascii="Times New Roman" w:hAnsi="Times New Roman" w:cs="Times New Roman"/>
        </w:rPr>
        <w:t>)</w:t>
      </w:r>
    </w:p>
    <w:p w:rsidR="009078CA" w:rsidRPr="009078CA" w:rsidRDefault="009078CA" w:rsidP="00907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деятельности, при осуществлении которых предоставляется возможность изменить сроки уплаты страховых взносов, а также сроки их уплаты определены постановлением Правительства РФ от 29.04.2022 N 776. </w:t>
      </w:r>
    </w:p>
    <w:p w:rsidR="009078CA" w:rsidRPr="009078CA" w:rsidRDefault="009078CA" w:rsidP="009078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настоящему постановлению, организациям в отношении сумм страховых взносов теперь может быть предоставлена рассрочка их уплаты с внесением ежемесячных платежей равными долями. При этом дата последнего платежа должна быть не позднее 28 мая 2024 года. </w:t>
      </w:r>
    </w:p>
    <w:p w:rsidR="009078CA" w:rsidRPr="009078CA" w:rsidRDefault="009078CA" w:rsidP="00907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Рассрочка предоставляется и для ИП, работающих в соответствующих отраслях экономики, в отношении страховых взносов, начисленных за 2021 год с суммы дохода, превышающей 300 тыс. рублей. В случае предоставления рассрочки уплатить страховые взносы необходимо будет до 1 мая 2024 года. </w:t>
      </w:r>
    </w:p>
    <w:p w:rsidR="009078CA" w:rsidRPr="009078CA" w:rsidRDefault="009078CA" w:rsidP="00907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Установлены сроки направления заявлений о предоставлении рассрочки, необходимые для этого условия, а также основания для отказа в предоставлении рассрочки. </w:t>
      </w:r>
    </w:p>
    <w:p w:rsidR="009078CA" w:rsidRPr="009078CA" w:rsidRDefault="009078CA" w:rsidP="009078C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7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вступает в силу с 1 марта 2023 г. </w:t>
      </w:r>
    </w:p>
    <w:p w:rsidR="003910E8" w:rsidRPr="003910E8" w:rsidRDefault="003910E8" w:rsidP="009078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91D81" w:rsidRPr="00830000" w:rsidRDefault="00491D81" w:rsidP="00491D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Подготовлено </w:t>
      </w:r>
      <w:r w:rsidR="00B33AE7"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прокуратурой Рыбновского района </w:t>
      </w: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материалам СПС Консультант-Плюс</w:t>
      </w:r>
    </w:p>
    <w:p w:rsidR="00397DBF" w:rsidRPr="00B33AE7" w:rsidRDefault="00397DBF" w:rsidP="00491D81">
      <w:pPr>
        <w:ind w:firstLine="709"/>
        <w:jc w:val="both"/>
        <w:rPr>
          <w:i/>
          <w:sz w:val="24"/>
        </w:rPr>
      </w:pPr>
    </w:p>
    <w:sectPr w:rsidR="00397DBF" w:rsidRPr="00B33AE7" w:rsidSect="00FB739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2C"/>
    <w:rsid w:val="001E555B"/>
    <w:rsid w:val="00353E2D"/>
    <w:rsid w:val="003910E8"/>
    <w:rsid w:val="00393B41"/>
    <w:rsid w:val="00397DBF"/>
    <w:rsid w:val="00456707"/>
    <w:rsid w:val="00491D81"/>
    <w:rsid w:val="00592150"/>
    <w:rsid w:val="00830000"/>
    <w:rsid w:val="008B32B7"/>
    <w:rsid w:val="008C1337"/>
    <w:rsid w:val="009078CA"/>
    <w:rsid w:val="00930E2C"/>
    <w:rsid w:val="00B33AE7"/>
    <w:rsid w:val="00BF302F"/>
    <w:rsid w:val="00D21337"/>
    <w:rsid w:val="00FB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405A"/>
  <w15:docId w15:val="{B174449F-DBD1-4F3B-A3EA-EA9DA18B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41"/>
  </w:style>
  <w:style w:type="paragraph" w:styleId="1">
    <w:name w:val="heading 1"/>
    <w:next w:val="a"/>
    <w:link w:val="10"/>
    <w:uiPriority w:val="9"/>
    <w:unhideWhenUsed/>
    <w:qFormat/>
    <w:rsid w:val="00D21337"/>
    <w:pPr>
      <w:keepNext/>
      <w:keepLines/>
      <w:spacing w:after="12" w:line="249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337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Крютченко Алена Юрьевна</dc:creator>
  <cp:keywords/>
  <dc:description/>
  <cp:lastModifiedBy>Вернигоров Дмитрий Иванович</cp:lastModifiedBy>
  <cp:revision>2</cp:revision>
  <dcterms:created xsi:type="dcterms:W3CDTF">2023-01-27T06:53:00Z</dcterms:created>
  <dcterms:modified xsi:type="dcterms:W3CDTF">2023-01-27T06:53:00Z</dcterms:modified>
</cp:coreProperties>
</file>